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5B0A" w14:textId="0A00413A" w:rsidR="00C5255F" w:rsidRDefault="003810F0" w:rsidP="1AF03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Skabelonen her kan være rar at have printet, så den kan bruges til at skrive noter på</w:t>
      </w:r>
      <w:r w:rsidR="0039045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før den endelige projektcase </w:t>
      </w:r>
      <w:r w:rsidR="00C5255F">
        <w:rPr>
          <w:b/>
          <w:bCs/>
          <w:sz w:val="24"/>
          <w:szCs w:val="24"/>
        </w:rPr>
        <w:t>beskrives, der er hjælpetekster, så det forhåbentligt bliver nemmere at kredse udfordringen ind.</w:t>
      </w:r>
    </w:p>
    <w:p w14:paraId="5CAD2E15" w14:textId="396C1ED9" w:rsidR="00790E5C" w:rsidRDefault="00C5255F" w:rsidP="1AF03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endelige projektcase </w:t>
      </w:r>
      <w:r w:rsidR="003810F0">
        <w:rPr>
          <w:b/>
          <w:bCs/>
          <w:sz w:val="24"/>
          <w:szCs w:val="24"/>
        </w:rPr>
        <w:t xml:space="preserve">udfyldes online </w:t>
      </w:r>
      <w:hyperlink r:id="rId10" w:history="1">
        <w:r w:rsidR="003810F0" w:rsidRPr="003810F0">
          <w:rPr>
            <w:rStyle w:val="Hyperlink"/>
            <w:b/>
            <w:bCs/>
            <w:sz w:val="24"/>
            <w:szCs w:val="24"/>
          </w:rPr>
          <w:t>her</w:t>
        </w:r>
      </w:hyperlink>
    </w:p>
    <w:p w14:paraId="7E1B691F" w14:textId="77777777" w:rsidR="00C5255F" w:rsidRDefault="00C5255F" w:rsidP="1AF03209">
      <w:pPr>
        <w:rPr>
          <w:b/>
          <w:bCs/>
          <w:sz w:val="24"/>
          <w:szCs w:val="24"/>
        </w:rPr>
      </w:pPr>
    </w:p>
    <w:p w14:paraId="4194E44F" w14:textId="03E833E4" w:rsidR="00790E5C" w:rsidRDefault="00790E5C" w:rsidP="1AF03209">
      <w:pPr>
        <w:rPr>
          <w:b/>
          <w:bCs/>
          <w:sz w:val="24"/>
          <w:szCs w:val="24"/>
        </w:rPr>
      </w:pPr>
      <w:r w:rsidRPr="00790E5C">
        <w:rPr>
          <w:b/>
          <w:bCs/>
          <w:sz w:val="24"/>
          <w:szCs w:val="24"/>
        </w:rPr>
        <w:t>Kontaktinformation</w:t>
      </w:r>
      <w:r>
        <w:rPr>
          <w:b/>
          <w:bCs/>
          <w:sz w:val="24"/>
          <w:szCs w:val="24"/>
        </w:rPr>
        <w:t>:</w:t>
      </w:r>
    </w:p>
    <w:p w14:paraId="6BBDC024" w14:textId="715F6263" w:rsidR="00790E5C" w:rsidRPr="00790E5C" w:rsidRDefault="00790E5C" w:rsidP="00790E5C">
      <w:pPr>
        <w:pStyle w:val="Listeafsni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90E5C">
        <w:rPr>
          <w:sz w:val="24"/>
          <w:szCs w:val="24"/>
        </w:rPr>
        <w:t>Navn:</w:t>
      </w:r>
    </w:p>
    <w:p w14:paraId="7C78716D" w14:textId="77777777" w:rsidR="00790E5C" w:rsidRPr="00790E5C" w:rsidRDefault="00790E5C" w:rsidP="00790E5C">
      <w:pPr>
        <w:pStyle w:val="Listeafsni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90E5C">
        <w:rPr>
          <w:sz w:val="24"/>
          <w:szCs w:val="24"/>
        </w:rPr>
        <w:t>Mail:</w:t>
      </w:r>
    </w:p>
    <w:p w14:paraId="6FD8D9CD" w14:textId="734E6659" w:rsidR="00790E5C" w:rsidRPr="00790E5C" w:rsidRDefault="00790E5C" w:rsidP="00790E5C">
      <w:pPr>
        <w:pStyle w:val="Listeafsni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90E5C">
        <w:rPr>
          <w:sz w:val="24"/>
          <w:szCs w:val="24"/>
        </w:rPr>
        <w:t>Stilling:</w:t>
      </w:r>
    </w:p>
    <w:p w14:paraId="47D22855" w14:textId="2FA22631" w:rsidR="00790E5C" w:rsidRDefault="00790E5C" w:rsidP="00790E5C">
      <w:pPr>
        <w:pStyle w:val="Listeafsni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90E5C">
        <w:rPr>
          <w:sz w:val="24"/>
          <w:szCs w:val="24"/>
        </w:rPr>
        <w:t>Ansættelsessted:</w:t>
      </w:r>
    </w:p>
    <w:p w14:paraId="7AA00242" w14:textId="57DE64E0" w:rsidR="003810F0" w:rsidRDefault="003810F0" w:rsidP="003810F0">
      <w:pPr>
        <w:pStyle w:val="Listeafsnit"/>
        <w:spacing w:line="240" w:lineRule="auto"/>
        <w:rPr>
          <w:sz w:val="24"/>
          <w:szCs w:val="24"/>
        </w:rPr>
      </w:pPr>
    </w:p>
    <w:p w14:paraId="09D0D240" w14:textId="77777777" w:rsidR="003810F0" w:rsidRPr="00790E5C" w:rsidRDefault="003810F0" w:rsidP="003810F0">
      <w:pPr>
        <w:pStyle w:val="Listeafsnit"/>
        <w:spacing w:line="240" w:lineRule="auto"/>
        <w:rPr>
          <w:sz w:val="24"/>
          <w:szCs w:val="24"/>
        </w:rPr>
      </w:pPr>
    </w:p>
    <w:p w14:paraId="511C7717" w14:textId="267D4A8F" w:rsidR="00790E5C" w:rsidRPr="003810F0" w:rsidRDefault="003810F0" w:rsidP="003810F0">
      <w:pPr>
        <w:pStyle w:val="Listeafsnit"/>
        <w:numPr>
          <w:ilvl w:val="0"/>
          <w:numId w:val="14"/>
        </w:numPr>
        <w:rPr>
          <w:rFonts w:eastAsiaTheme="minorEastAsia"/>
          <w:color w:val="333333"/>
          <w:sz w:val="24"/>
          <w:szCs w:val="24"/>
        </w:rPr>
      </w:pPr>
      <w:r w:rsidRPr="003810F0">
        <w:rPr>
          <w:rFonts w:eastAsiaTheme="minorEastAsia"/>
          <w:color w:val="333333"/>
          <w:sz w:val="24"/>
          <w:szCs w:val="24"/>
        </w:rPr>
        <w:t>Beskriv</w:t>
      </w:r>
      <w:r w:rsidR="00790E5C" w:rsidRPr="003810F0">
        <w:rPr>
          <w:rFonts w:eastAsiaTheme="minorEastAsia"/>
          <w:color w:val="333333"/>
          <w:sz w:val="24"/>
          <w:szCs w:val="24"/>
        </w:rPr>
        <w:t xml:space="preserve"> kort beskrive din afdelings funktion og primære opgave?</w:t>
      </w:r>
    </w:p>
    <w:p w14:paraId="1D628986" w14:textId="33003C11" w:rsidR="00790E5C" w:rsidRPr="003810F0" w:rsidRDefault="003810F0" w:rsidP="1AF03209">
      <w:pPr>
        <w:rPr>
          <w:sz w:val="24"/>
          <w:szCs w:val="24"/>
        </w:rPr>
      </w:pPr>
      <w:r w:rsidRPr="003810F0">
        <w:rPr>
          <w:sz w:val="24"/>
          <w:szCs w:val="24"/>
        </w:rPr>
        <w:t>(</w:t>
      </w:r>
      <w:r w:rsidRPr="003810F0">
        <w:rPr>
          <w:i/>
          <w:iCs/>
          <w:sz w:val="24"/>
          <w:szCs w:val="24"/>
        </w:rPr>
        <w:t>Det er vigtigt at kende jeres hovedopgaver og hvilke roller/funktioner I har hos jer, for at de studerende kan forholde sig til den kontekst udfordringen er en del af</w:t>
      </w:r>
      <w:r w:rsidRPr="003810F0">
        <w:rPr>
          <w:sz w:val="24"/>
          <w:szCs w:val="24"/>
        </w:rPr>
        <w:t>)</w:t>
      </w:r>
    </w:p>
    <w:p w14:paraId="3569C7EF" w14:textId="77777777" w:rsidR="003810F0" w:rsidRDefault="003810F0" w:rsidP="1AF03209">
      <w:pPr>
        <w:rPr>
          <w:b/>
          <w:bCs/>
          <w:sz w:val="24"/>
          <w:szCs w:val="24"/>
        </w:rPr>
      </w:pPr>
    </w:p>
    <w:p w14:paraId="57355EF1" w14:textId="18CB340B" w:rsidR="007A1E41" w:rsidRPr="007A1E41" w:rsidRDefault="76DCF276" w:rsidP="1AF03209">
      <w:pPr>
        <w:rPr>
          <w:sz w:val="24"/>
          <w:szCs w:val="24"/>
        </w:rPr>
      </w:pPr>
      <w:r w:rsidRPr="1AF03209">
        <w:rPr>
          <w:b/>
          <w:bCs/>
          <w:sz w:val="24"/>
          <w:szCs w:val="24"/>
        </w:rPr>
        <w:t>Overskrift</w:t>
      </w:r>
      <w:r w:rsidR="00790E5C">
        <w:rPr>
          <w:b/>
          <w:bCs/>
          <w:sz w:val="24"/>
          <w:szCs w:val="24"/>
        </w:rPr>
        <w:t xml:space="preserve"> på udfordring:</w:t>
      </w:r>
      <w:r w:rsidR="003810F0">
        <w:rPr>
          <w:sz w:val="24"/>
          <w:szCs w:val="24"/>
        </w:rPr>
        <w:t xml:space="preserve"> (</w:t>
      </w:r>
      <w:r w:rsidR="003810F0">
        <w:rPr>
          <w:i/>
          <w:iCs/>
          <w:sz w:val="24"/>
          <w:szCs w:val="24"/>
        </w:rPr>
        <w:t>Kærnen i</w:t>
      </w:r>
      <w:r w:rsidR="003810F0" w:rsidRPr="003810F0">
        <w:rPr>
          <w:i/>
          <w:iCs/>
          <w:sz w:val="24"/>
          <w:szCs w:val="24"/>
        </w:rPr>
        <w:t xml:space="preserve"> udfordringen fx Optimering af fysiske rammer i forhold til resurser</w:t>
      </w:r>
      <w:r w:rsidR="003810F0">
        <w:rPr>
          <w:sz w:val="24"/>
          <w:szCs w:val="24"/>
        </w:rPr>
        <w:t>)</w:t>
      </w:r>
    </w:p>
    <w:p w14:paraId="5046C927" w14:textId="79E6D324" w:rsidR="00790E5C" w:rsidRPr="00790E5C" w:rsidRDefault="00790E5C" w:rsidP="00790E5C">
      <w:pPr>
        <w:pStyle w:val="Listeafsnit"/>
        <w:numPr>
          <w:ilvl w:val="0"/>
          <w:numId w:val="15"/>
        </w:numPr>
        <w:rPr>
          <w:rFonts w:eastAsiaTheme="minorEastAsia"/>
          <w:color w:val="333333"/>
          <w:sz w:val="24"/>
          <w:szCs w:val="24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t>Beskrivelse af case - hvad er udfordringen?</w:t>
      </w:r>
    </w:p>
    <w:p w14:paraId="641F256B" w14:textId="77777777" w:rsidR="00790E5C" w:rsidRDefault="00790E5C" w:rsidP="1AF03209">
      <w:pPr>
        <w:rPr>
          <w:rFonts w:ascii="Helvetica" w:hAnsi="Helvetica" w:cs="Helvetica"/>
          <w:color w:val="424242"/>
          <w:shd w:val="clear" w:color="auto" w:fill="FFFFFF"/>
        </w:rPr>
      </w:pPr>
    </w:p>
    <w:p w14:paraId="1B285F9B" w14:textId="1C913477" w:rsidR="00790E5C" w:rsidRDefault="00790E5C" w:rsidP="00790E5C">
      <w:pPr>
        <w:pStyle w:val="Listeafsnit"/>
        <w:numPr>
          <w:ilvl w:val="0"/>
          <w:numId w:val="15"/>
        </w:num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t>Hvor i jeres arbejdsdag/arbejdsgang møder I særligt udfordringen?</w:t>
      </w:r>
    </w:p>
    <w:p w14:paraId="6CE055E3" w14:textId="77777777" w:rsidR="00DD6C98" w:rsidRPr="00DD6C98" w:rsidRDefault="00DD6C98" w:rsidP="00DD6C98">
      <w:pPr>
        <w:pStyle w:val="Listeafsnit"/>
        <w:rPr>
          <w:rFonts w:ascii="Helvetica" w:hAnsi="Helvetica" w:cs="Helvetica"/>
          <w:color w:val="424242"/>
          <w:shd w:val="clear" w:color="auto" w:fill="FFFFFF"/>
        </w:rPr>
      </w:pPr>
    </w:p>
    <w:p w14:paraId="09967A59" w14:textId="04E45B09" w:rsidR="00DD6C98" w:rsidRPr="00790E5C" w:rsidRDefault="00DD6C98" w:rsidP="00790E5C">
      <w:pPr>
        <w:pStyle w:val="Listeafsnit"/>
        <w:numPr>
          <w:ilvl w:val="0"/>
          <w:numId w:val="15"/>
        </w:num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>Hvorfor er det vigtigt at få kigget på?</w:t>
      </w:r>
    </w:p>
    <w:p w14:paraId="78B72815" w14:textId="6A853916" w:rsidR="00790E5C" w:rsidRDefault="003810F0" w:rsidP="1AF03209">
      <w:p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>(</w:t>
      </w:r>
      <w:r w:rsidRPr="003810F0">
        <w:rPr>
          <w:rFonts w:ascii="Helvetica" w:hAnsi="Helvetica" w:cs="Helvetica"/>
          <w:i/>
          <w:iCs/>
          <w:color w:val="424242"/>
          <w:shd w:val="clear" w:color="auto" w:fill="FFFFFF"/>
        </w:rPr>
        <w:t>Hvad kan det give jer, og patienterne</w:t>
      </w:r>
      <w:r>
        <w:rPr>
          <w:rFonts w:ascii="Helvetica" w:hAnsi="Helvetica" w:cs="Helvetica"/>
          <w:i/>
          <w:iCs/>
          <w:color w:val="424242"/>
          <w:shd w:val="clear" w:color="auto" w:fill="FFFFFF"/>
        </w:rPr>
        <w:t>, eller hvad har I ikke nu?</w:t>
      </w:r>
      <w:r>
        <w:rPr>
          <w:rFonts w:ascii="Helvetica" w:hAnsi="Helvetica" w:cs="Helvetica"/>
          <w:color w:val="424242"/>
          <w:shd w:val="clear" w:color="auto" w:fill="FFFFFF"/>
        </w:rPr>
        <w:t>)</w:t>
      </w:r>
      <w:r>
        <w:rPr>
          <w:rFonts w:ascii="Helvetica" w:hAnsi="Helvetica" w:cs="Helvetica"/>
          <w:color w:val="424242"/>
          <w:shd w:val="clear" w:color="auto" w:fill="FFFFFF"/>
        </w:rPr>
        <w:br/>
      </w:r>
    </w:p>
    <w:p w14:paraId="6B2AF31C" w14:textId="19EB7368" w:rsidR="00790E5C" w:rsidRPr="00790E5C" w:rsidRDefault="00790E5C" w:rsidP="00790E5C">
      <w:pPr>
        <w:pStyle w:val="Listeafsnit"/>
        <w:numPr>
          <w:ilvl w:val="0"/>
          <w:numId w:val="15"/>
        </w:num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t>Er der noget materiale (fx datasæt, rapporter) til rådighed for de studerende? Beskriv her:</w:t>
      </w:r>
    </w:p>
    <w:p w14:paraId="21C5A2A8" w14:textId="6A8B9A57" w:rsidR="00790E5C" w:rsidRDefault="00790E5C" w:rsidP="1AF03209">
      <w:pPr>
        <w:rPr>
          <w:rFonts w:ascii="Helvetica" w:hAnsi="Helvetica" w:cs="Helvetica"/>
          <w:color w:val="424242"/>
          <w:shd w:val="clear" w:color="auto" w:fill="FFFFFF"/>
        </w:rPr>
      </w:pPr>
    </w:p>
    <w:p w14:paraId="08ACDE5E" w14:textId="77777777" w:rsidR="00790E5C" w:rsidRDefault="00790E5C" w:rsidP="1AF03209">
      <w:pPr>
        <w:rPr>
          <w:rFonts w:ascii="Helvetica" w:hAnsi="Helvetica" w:cs="Helvetica"/>
          <w:color w:val="424242"/>
          <w:shd w:val="clear" w:color="auto" w:fill="FFFFFF"/>
        </w:rPr>
      </w:pPr>
    </w:p>
    <w:p w14:paraId="286C7C67" w14:textId="77777777" w:rsidR="00790E5C" w:rsidRPr="00790E5C" w:rsidRDefault="00790E5C" w:rsidP="00790E5C">
      <w:pPr>
        <w:rPr>
          <w:rFonts w:ascii="Helvetica" w:hAnsi="Helvetica" w:cs="Helvetica"/>
          <w:b/>
          <w:bCs/>
          <w:color w:val="424242"/>
          <w:shd w:val="clear" w:color="auto" w:fill="FFFFFF"/>
        </w:rPr>
      </w:pPr>
      <w:r w:rsidRPr="00790E5C">
        <w:rPr>
          <w:rFonts w:ascii="Helvetica" w:hAnsi="Helvetica" w:cs="Helvetica"/>
          <w:b/>
          <w:bCs/>
          <w:color w:val="424242"/>
          <w:shd w:val="clear" w:color="auto" w:fill="FFFFFF"/>
        </w:rPr>
        <w:t>Samarbejde med kursus eller/og studerende</w:t>
      </w:r>
    </w:p>
    <w:p w14:paraId="64ED3662" w14:textId="77777777" w:rsidR="00790E5C" w:rsidRP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t>Ved du hvad du/I kan tilbyde de studerende? Sæt kryds her</w:t>
      </w:r>
    </w:p>
    <w:p w14:paraId="7B4C4BED" w14:textId="2D3EC5D4" w:rsidR="00790E5C" w:rsidRP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object w:dxaOrig="225" w:dyaOrig="225" w14:anchorId="6E652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1" o:title=""/>
          </v:shape>
          <w:control r:id="rId12" w:name="DefaultOcxName" w:shapeid="_x0000_i1036"/>
        </w:object>
      </w:r>
      <w:r w:rsidRPr="00790E5C">
        <w:rPr>
          <w:rFonts w:ascii="Helvetica" w:hAnsi="Helvetica" w:cs="Helvetica"/>
          <w:color w:val="424242"/>
          <w:shd w:val="clear" w:color="auto" w:fill="FFFFFF"/>
        </w:rPr>
        <w:t> Stille op til præsentation af udfordring på kursus</w:t>
      </w:r>
    </w:p>
    <w:p w14:paraId="3909CCBE" w14:textId="6D7EE120" w:rsidR="00790E5C" w:rsidRP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object w:dxaOrig="225" w:dyaOrig="225" w14:anchorId="3A3FBAF5">
          <v:shape id="_x0000_i1039" type="#_x0000_t75" style="width:20.25pt;height:18pt" o:ole="">
            <v:imagedata r:id="rId11" o:title=""/>
          </v:shape>
          <w:control r:id="rId13" w:name="DefaultOcxName1" w:shapeid="_x0000_i1039"/>
        </w:object>
      </w:r>
      <w:r w:rsidRPr="00790E5C">
        <w:rPr>
          <w:rFonts w:ascii="Helvetica" w:hAnsi="Helvetica" w:cs="Helvetica"/>
          <w:color w:val="424242"/>
          <w:shd w:val="clear" w:color="auto" w:fill="FFFFFF"/>
        </w:rPr>
        <w:t> Er der data I kan stille til rådighed for de studerende?</w:t>
      </w:r>
    </w:p>
    <w:p w14:paraId="4800626D" w14:textId="1F65EF8A" w:rsidR="00790E5C" w:rsidRP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object w:dxaOrig="225" w:dyaOrig="225" w14:anchorId="39F4120F">
          <v:shape id="_x0000_i1042" type="#_x0000_t75" style="width:20.25pt;height:18pt" o:ole="">
            <v:imagedata r:id="rId11" o:title=""/>
          </v:shape>
          <w:control r:id="rId14" w:name="DefaultOcxName2" w:shapeid="_x0000_i1042"/>
        </w:object>
      </w:r>
      <w:r w:rsidRPr="00790E5C">
        <w:rPr>
          <w:rFonts w:ascii="Helvetica" w:hAnsi="Helvetica" w:cs="Helvetica"/>
          <w:color w:val="424242"/>
          <w:shd w:val="clear" w:color="auto" w:fill="FFFFFF"/>
        </w:rPr>
        <w:t> Må de studerende besøge klinikken/afdelingen? (feltarbejde)</w:t>
      </w:r>
    </w:p>
    <w:p w14:paraId="63355A72" w14:textId="1289F739" w:rsid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object w:dxaOrig="225" w:dyaOrig="225" w14:anchorId="6365A71C">
          <v:shape id="_x0000_i1045" type="#_x0000_t75" style="width:20.25pt;height:18pt" o:ole="">
            <v:imagedata r:id="rId11" o:title=""/>
          </v:shape>
          <w:control r:id="rId15" w:name="DefaultOcxName3" w:shapeid="_x0000_i1045"/>
        </w:object>
      </w:r>
      <w:r w:rsidRPr="00790E5C">
        <w:rPr>
          <w:rFonts w:ascii="Helvetica" w:hAnsi="Helvetica" w:cs="Helvetica"/>
          <w:color w:val="424242"/>
          <w:shd w:val="clear" w:color="auto" w:fill="FFFFFF"/>
        </w:rPr>
        <w:t> Er der mulighed for løbende kontakt med de studerende?</w:t>
      </w:r>
    </w:p>
    <w:p w14:paraId="56E273F9" w14:textId="77777777" w:rsid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</w:p>
    <w:p w14:paraId="66C8736F" w14:textId="2181A6CC" w:rsid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t xml:space="preserve">Skriv gerne her, hvis du har yderligere tanker </w:t>
      </w:r>
      <w:proofErr w:type="gramStart"/>
      <w:r w:rsidRPr="00790E5C">
        <w:rPr>
          <w:rFonts w:ascii="Helvetica" w:hAnsi="Helvetica" w:cs="Helvetica"/>
          <w:color w:val="424242"/>
          <w:shd w:val="clear" w:color="auto" w:fill="FFFFFF"/>
        </w:rPr>
        <w:t>omkring</w:t>
      </w:r>
      <w:proofErr w:type="gramEnd"/>
      <w:r w:rsidRPr="00790E5C">
        <w:rPr>
          <w:rFonts w:ascii="Helvetica" w:hAnsi="Helvetica" w:cs="Helvetica"/>
          <w:color w:val="424242"/>
          <w:shd w:val="clear" w:color="auto" w:fill="FFFFFF"/>
        </w:rPr>
        <w:t xml:space="preserve"> samarbejdet med de studerende</w:t>
      </w:r>
      <w:r>
        <w:rPr>
          <w:rFonts w:ascii="Helvetica" w:hAnsi="Helvetica" w:cs="Helvetica"/>
          <w:color w:val="424242"/>
          <w:shd w:val="clear" w:color="auto" w:fill="FFFFFF"/>
        </w:rPr>
        <w:t>:</w:t>
      </w:r>
    </w:p>
    <w:p w14:paraId="05E895D6" w14:textId="5B3DDDAA" w:rsidR="00DD6C98" w:rsidRPr="00790E5C" w:rsidRDefault="00DD6C98" w:rsidP="00790E5C">
      <w:p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>___________________________</w:t>
      </w:r>
    </w:p>
    <w:p w14:paraId="363F178B" w14:textId="4B1BE68D" w:rsidR="00790E5C" w:rsidRPr="00790E5C" w:rsidRDefault="00790E5C" w:rsidP="00790E5C">
      <w:pPr>
        <w:rPr>
          <w:rFonts w:ascii="Helvetica" w:hAnsi="Helvetica" w:cs="Helvetica"/>
          <w:color w:val="424242"/>
          <w:shd w:val="clear" w:color="auto" w:fill="FFFFFF"/>
        </w:rPr>
      </w:pPr>
      <w:r w:rsidRPr="00790E5C">
        <w:rPr>
          <w:rFonts w:ascii="Helvetica" w:hAnsi="Helvetica" w:cs="Helvetica"/>
          <w:color w:val="424242"/>
          <w:shd w:val="clear" w:color="auto" w:fill="FFFFFF"/>
        </w:rPr>
        <w:object w:dxaOrig="225" w:dyaOrig="225" w14:anchorId="4DC8B8F5">
          <v:shape id="_x0000_i1048" type="#_x0000_t75" style="width:20.25pt;height:18pt" o:ole="">
            <v:imagedata r:id="rId11" o:title=""/>
          </v:shape>
          <w:control r:id="rId16" w:name="DefaultOcxName4" w:shapeid="_x0000_i1048"/>
        </w:object>
      </w:r>
      <w:r w:rsidRPr="00790E5C">
        <w:rPr>
          <w:rFonts w:ascii="Helvetica" w:hAnsi="Helvetica" w:cs="Helvetica"/>
          <w:color w:val="424242"/>
          <w:shd w:val="clear" w:color="auto" w:fill="FFFFFF"/>
        </w:rPr>
        <w:t> Nej, lad os snakke om det</w:t>
      </w:r>
    </w:p>
    <w:p w14:paraId="4DA5BD5E" w14:textId="7F58FEAA" w:rsidR="00790E5C" w:rsidRDefault="00790E5C" w:rsidP="1AF03209">
      <w:pPr>
        <w:rPr>
          <w:rFonts w:ascii="Helvetica" w:hAnsi="Helvetica" w:cs="Helvetica"/>
          <w:color w:val="424242"/>
          <w:shd w:val="clear" w:color="auto" w:fill="FFFFFF"/>
        </w:rPr>
      </w:pPr>
    </w:p>
    <w:p w14:paraId="142EBB78" w14:textId="77777777" w:rsidR="00790E5C" w:rsidRDefault="00790E5C" w:rsidP="1AF03209">
      <w:pPr>
        <w:rPr>
          <w:rFonts w:ascii="Helvetica" w:hAnsi="Helvetica" w:cs="Helvetica"/>
          <w:color w:val="424242"/>
          <w:shd w:val="clear" w:color="auto" w:fill="FFFFFF"/>
        </w:rPr>
      </w:pPr>
    </w:p>
    <w:p w14:paraId="408611CF" w14:textId="1EC21B6C" w:rsidR="00790E5C" w:rsidRPr="00790E5C" w:rsidRDefault="00790E5C" w:rsidP="1AF03209">
      <w:pPr>
        <w:rPr>
          <w:rFonts w:ascii="Helvetica" w:hAnsi="Helvetica" w:cs="Helvetica"/>
          <w:b/>
          <w:bCs/>
          <w:color w:val="424242"/>
          <w:shd w:val="clear" w:color="auto" w:fill="FFFFFF"/>
        </w:rPr>
      </w:pPr>
      <w:r w:rsidRPr="00790E5C">
        <w:rPr>
          <w:rFonts w:ascii="Helvetica" w:hAnsi="Helvetica" w:cs="Helvetica"/>
          <w:b/>
          <w:bCs/>
          <w:color w:val="424242"/>
          <w:shd w:val="clear" w:color="auto" w:fill="FFFFFF"/>
        </w:rPr>
        <w:t>Hvilken type output håber du at få fra de studerende?</w:t>
      </w:r>
    </w:p>
    <w:p w14:paraId="052FEC95" w14:textId="5C0398E9" w:rsidR="747DE157" w:rsidRDefault="747DE157" w:rsidP="1AF03209">
      <w:pPr>
        <w:pStyle w:val="Listeafsnit"/>
        <w:numPr>
          <w:ilvl w:val="0"/>
          <w:numId w:val="9"/>
        </w:numPr>
        <w:rPr>
          <w:rFonts w:eastAsiaTheme="minorEastAsia"/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Rapport</w:t>
      </w:r>
    </w:p>
    <w:p w14:paraId="78D68B61" w14:textId="199DB21B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Præsentation af løsning</w:t>
      </w:r>
    </w:p>
    <w:p w14:paraId="11FED23A" w14:textId="3F75FE73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Analyse</w:t>
      </w:r>
    </w:p>
    <w:p w14:paraId="10506360" w14:textId="224FC3DD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Idékatalog</w:t>
      </w:r>
    </w:p>
    <w:p w14:paraId="0C8622C7" w14:textId="7CCA70CF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 xml:space="preserve">Prototype </w:t>
      </w:r>
    </w:p>
    <w:p w14:paraId="4CA3F152" w14:textId="0D2C9DAB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 xml:space="preserve">Forretningsmodel </w:t>
      </w:r>
    </w:p>
    <w:p w14:paraId="7A8876E9" w14:textId="0D742EFE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Videomateriale</w:t>
      </w:r>
    </w:p>
    <w:p w14:paraId="306E03E6" w14:textId="36A87FAB" w:rsidR="747DE157" w:rsidRDefault="747DE157" w:rsidP="1AF03209">
      <w:pPr>
        <w:numPr>
          <w:ilvl w:val="0"/>
          <w:numId w:val="9"/>
        </w:numPr>
        <w:rPr>
          <w:color w:val="424242"/>
          <w:sz w:val="24"/>
          <w:szCs w:val="24"/>
        </w:rPr>
      </w:pPr>
      <w:r w:rsidRPr="1AF03209">
        <w:rPr>
          <w:rFonts w:ascii="Calibri" w:eastAsia="Calibri" w:hAnsi="Calibri" w:cs="Calibri"/>
          <w:color w:val="424242"/>
          <w:sz w:val="24"/>
          <w:szCs w:val="24"/>
        </w:rPr>
        <w:t>Andet</w:t>
      </w:r>
    </w:p>
    <w:p w14:paraId="7A2382B9" w14:textId="360FDC9F" w:rsidR="6341CAC9" w:rsidRDefault="6341CAC9" w:rsidP="1AF03209">
      <w:pPr>
        <w:rPr>
          <w:b/>
          <w:bCs/>
          <w:sz w:val="24"/>
          <w:szCs w:val="24"/>
        </w:rPr>
      </w:pPr>
    </w:p>
    <w:sectPr w:rsidR="6341CA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692E" w14:textId="77777777" w:rsidR="009529C8" w:rsidRDefault="009529C8" w:rsidP="00E60921">
      <w:pPr>
        <w:spacing w:after="0" w:line="240" w:lineRule="auto"/>
      </w:pPr>
      <w:r>
        <w:separator/>
      </w:r>
    </w:p>
  </w:endnote>
  <w:endnote w:type="continuationSeparator" w:id="0">
    <w:p w14:paraId="3ED3B05C" w14:textId="77777777" w:rsidR="009529C8" w:rsidRDefault="009529C8" w:rsidP="00E6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B3BA" w14:textId="77777777" w:rsidR="00E60921" w:rsidRDefault="00E609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297E" w14:textId="77777777" w:rsidR="00E60921" w:rsidRDefault="00E6092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443C" w14:textId="77777777" w:rsidR="00E60921" w:rsidRDefault="00E609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CEFE" w14:textId="77777777" w:rsidR="009529C8" w:rsidRDefault="009529C8" w:rsidP="00E60921">
      <w:pPr>
        <w:spacing w:after="0" w:line="240" w:lineRule="auto"/>
      </w:pPr>
      <w:r>
        <w:separator/>
      </w:r>
    </w:p>
  </w:footnote>
  <w:footnote w:type="continuationSeparator" w:id="0">
    <w:p w14:paraId="577E0E5C" w14:textId="77777777" w:rsidR="009529C8" w:rsidRDefault="009529C8" w:rsidP="00E6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5B95" w14:textId="77777777" w:rsidR="00E60921" w:rsidRDefault="00E609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2D55" w14:textId="77777777" w:rsidR="00E60921" w:rsidRDefault="00E609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FA43" w14:textId="77777777" w:rsidR="00E60921" w:rsidRDefault="00E609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10E08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A4E13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9E8"/>
    <w:multiLevelType w:val="hybridMultilevel"/>
    <w:tmpl w:val="E2B27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61793"/>
    <w:multiLevelType w:val="hybridMultilevel"/>
    <w:tmpl w:val="0E16B740"/>
    <w:lvl w:ilvl="0" w:tplc="A5D2E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EE5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54C5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4E7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BE2F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100B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C08D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5A6C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00B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C1E61"/>
    <w:multiLevelType w:val="multilevel"/>
    <w:tmpl w:val="31E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97682"/>
    <w:multiLevelType w:val="hybridMultilevel"/>
    <w:tmpl w:val="7AB29402"/>
    <w:lvl w:ilvl="0" w:tplc="B074D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CC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8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03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7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9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E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1AE9"/>
    <w:multiLevelType w:val="hybridMultilevel"/>
    <w:tmpl w:val="199030F8"/>
    <w:lvl w:ilvl="0" w:tplc="2500ED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DE8E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60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8A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82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0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86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4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C9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7D85"/>
    <w:multiLevelType w:val="hybridMultilevel"/>
    <w:tmpl w:val="4AAC185E"/>
    <w:lvl w:ilvl="0" w:tplc="52FE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4C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41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F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2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B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4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23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229B"/>
    <w:multiLevelType w:val="hybridMultilevel"/>
    <w:tmpl w:val="7466CD10"/>
    <w:lvl w:ilvl="0" w:tplc="9DB4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8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6D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2E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24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3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0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6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4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D4D"/>
    <w:multiLevelType w:val="hybridMultilevel"/>
    <w:tmpl w:val="D1F2CA0A"/>
    <w:lvl w:ilvl="0" w:tplc="718456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88F5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CA024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62B4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60E1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854D3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7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9EAD7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80A26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30928"/>
    <w:multiLevelType w:val="hybridMultilevel"/>
    <w:tmpl w:val="C40EFC72"/>
    <w:lvl w:ilvl="0" w:tplc="5890F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4C6A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7CE2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729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D082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9F222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E2B5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F00B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DFE10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33A4B"/>
    <w:multiLevelType w:val="hybridMultilevel"/>
    <w:tmpl w:val="CE94A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9C3"/>
    <w:multiLevelType w:val="hybridMultilevel"/>
    <w:tmpl w:val="4CA26A50"/>
    <w:lvl w:ilvl="0" w:tplc="E376C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3F3C"/>
    <w:multiLevelType w:val="hybridMultilevel"/>
    <w:tmpl w:val="61AEAE3E"/>
    <w:lvl w:ilvl="0" w:tplc="7340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8EE6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681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5E1D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F461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CE3E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73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C22D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1C47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035EE"/>
    <w:multiLevelType w:val="hybridMultilevel"/>
    <w:tmpl w:val="CF048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8"/>
    <w:rsid w:val="000F0FDD"/>
    <w:rsid w:val="00133CA9"/>
    <w:rsid w:val="00232834"/>
    <w:rsid w:val="003810F0"/>
    <w:rsid w:val="00390457"/>
    <w:rsid w:val="003B4136"/>
    <w:rsid w:val="00676A78"/>
    <w:rsid w:val="0068FEC4"/>
    <w:rsid w:val="00790E5C"/>
    <w:rsid w:val="007A1E41"/>
    <w:rsid w:val="008270E1"/>
    <w:rsid w:val="008F44BC"/>
    <w:rsid w:val="009529C8"/>
    <w:rsid w:val="00973407"/>
    <w:rsid w:val="009F7583"/>
    <w:rsid w:val="00A328A5"/>
    <w:rsid w:val="00AE4AE4"/>
    <w:rsid w:val="00B044B2"/>
    <w:rsid w:val="00B772B3"/>
    <w:rsid w:val="00B83642"/>
    <w:rsid w:val="00C33FAD"/>
    <w:rsid w:val="00C5255F"/>
    <w:rsid w:val="00C548E7"/>
    <w:rsid w:val="00D24007"/>
    <w:rsid w:val="00DD4548"/>
    <w:rsid w:val="00DD6C98"/>
    <w:rsid w:val="00E32334"/>
    <w:rsid w:val="00E60921"/>
    <w:rsid w:val="02104C90"/>
    <w:rsid w:val="04509A7A"/>
    <w:rsid w:val="04545BBC"/>
    <w:rsid w:val="04D20455"/>
    <w:rsid w:val="0562B3FD"/>
    <w:rsid w:val="07AACB9D"/>
    <w:rsid w:val="08E9A6BA"/>
    <w:rsid w:val="0920776E"/>
    <w:rsid w:val="09DF8667"/>
    <w:rsid w:val="09FDC36C"/>
    <w:rsid w:val="0A60F893"/>
    <w:rsid w:val="0ADFE04B"/>
    <w:rsid w:val="0B7A127C"/>
    <w:rsid w:val="0BBDDA7B"/>
    <w:rsid w:val="0CC3EDDD"/>
    <w:rsid w:val="0D4F82A6"/>
    <w:rsid w:val="0DAA4264"/>
    <w:rsid w:val="0DD51514"/>
    <w:rsid w:val="0E012E24"/>
    <w:rsid w:val="0E3CF25B"/>
    <w:rsid w:val="0E56ADFA"/>
    <w:rsid w:val="0F1B3F57"/>
    <w:rsid w:val="10AAD731"/>
    <w:rsid w:val="113BA8CB"/>
    <w:rsid w:val="1302DB0D"/>
    <w:rsid w:val="13EE7332"/>
    <w:rsid w:val="1674DF51"/>
    <w:rsid w:val="17AAEA4F"/>
    <w:rsid w:val="17F57311"/>
    <w:rsid w:val="18C5EBD6"/>
    <w:rsid w:val="1973A7FF"/>
    <w:rsid w:val="1AC1A525"/>
    <w:rsid w:val="1AF03209"/>
    <w:rsid w:val="1AF4C495"/>
    <w:rsid w:val="1CE37EE0"/>
    <w:rsid w:val="1D575E6D"/>
    <w:rsid w:val="1E64A731"/>
    <w:rsid w:val="1F65EB3E"/>
    <w:rsid w:val="207A6820"/>
    <w:rsid w:val="20A00C34"/>
    <w:rsid w:val="214C4A3A"/>
    <w:rsid w:val="234E8790"/>
    <w:rsid w:val="23661724"/>
    <w:rsid w:val="24523045"/>
    <w:rsid w:val="24FF16FB"/>
    <w:rsid w:val="2501E785"/>
    <w:rsid w:val="2579C8E1"/>
    <w:rsid w:val="26557B21"/>
    <w:rsid w:val="265CCC62"/>
    <w:rsid w:val="269EE30B"/>
    <w:rsid w:val="26F34D05"/>
    <w:rsid w:val="276453B8"/>
    <w:rsid w:val="27E70FF8"/>
    <w:rsid w:val="27F14B82"/>
    <w:rsid w:val="27FB60AE"/>
    <w:rsid w:val="2826C526"/>
    <w:rsid w:val="283B9897"/>
    <w:rsid w:val="291AF4A1"/>
    <w:rsid w:val="29D558A8"/>
    <w:rsid w:val="2A62DAF1"/>
    <w:rsid w:val="2AE17B3D"/>
    <w:rsid w:val="2AF1CE34"/>
    <w:rsid w:val="2B432A39"/>
    <w:rsid w:val="2B81702D"/>
    <w:rsid w:val="2D32EAB6"/>
    <w:rsid w:val="2DAD344E"/>
    <w:rsid w:val="2E8DB3DB"/>
    <w:rsid w:val="2EA22EFB"/>
    <w:rsid w:val="2F70447A"/>
    <w:rsid w:val="30A21CD1"/>
    <w:rsid w:val="30CFAC9F"/>
    <w:rsid w:val="310A5E4F"/>
    <w:rsid w:val="316FD1F4"/>
    <w:rsid w:val="342451E6"/>
    <w:rsid w:val="3485B65B"/>
    <w:rsid w:val="352DD47E"/>
    <w:rsid w:val="36108E70"/>
    <w:rsid w:val="37D66858"/>
    <w:rsid w:val="38940659"/>
    <w:rsid w:val="3A48FF17"/>
    <w:rsid w:val="3A679113"/>
    <w:rsid w:val="3A981838"/>
    <w:rsid w:val="3BC2D51F"/>
    <w:rsid w:val="3BF15AC1"/>
    <w:rsid w:val="3C036174"/>
    <w:rsid w:val="3C14CDD5"/>
    <w:rsid w:val="3DFBC6E2"/>
    <w:rsid w:val="3E1457E2"/>
    <w:rsid w:val="3E45183A"/>
    <w:rsid w:val="3F64BAB6"/>
    <w:rsid w:val="40B60A8E"/>
    <w:rsid w:val="40C4CBE4"/>
    <w:rsid w:val="444034A5"/>
    <w:rsid w:val="44992DFA"/>
    <w:rsid w:val="45B7FEFC"/>
    <w:rsid w:val="462CBFDF"/>
    <w:rsid w:val="47340D68"/>
    <w:rsid w:val="4787594A"/>
    <w:rsid w:val="4813FCC9"/>
    <w:rsid w:val="48BD9679"/>
    <w:rsid w:val="48E925FE"/>
    <w:rsid w:val="4A04ACBC"/>
    <w:rsid w:val="4A8B701F"/>
    <w:rsid w:val="4AC6FCA4"/>
    <w:rsid w:val="4CECBE0B"/>
    <w:rsid w:val="4DEDEFAE"/>
    <w:rsid w:val="4E6AC2F2"/>
    <w:rsid w:val="4EB25A41"/>
    <w:rsid w:val="4FB7997B"/>
    <w:rsid w:val="4FF4063D"/>
    <w:rsid w:val="51272198"/>
    <w:rsid w:val="52292ED9"/>
    <w:rsid w:val="53BE3A23"/>
    <w:rsid w:val="548B0A9E"/>
    <w:rsid w:val="55221C73"/>
    <w:rsid w:val="556C76F8"/>
    <w:rsid w:val="5626DAFF"/>
    <w:rsid w:val="567C701E"/>
    <w:rsid w:val="56F401FA"/>
    <w:rsid w:val="578814EA"/>
    <w:rsid w:val="586759A0"/>
    <w:rsid w:val="597BC539"/>
    <w:rsid w:val="597E20E9"/>
    <w:rsid w:val="5A032A01"/>
    <w:rsid w:val="5B87CE6B"/>
    <w:rsid w:val="5B9EFA62"/>
    <w:rsid w:val="5BF0EF62"/>
    <w:rsid w:val="5C345686"/>
    <w:rsid w:val="5C552DD8"/>
    <w:rsid w:val="5CD28945"/>
    <w:rsid w:val="5E26BB45"/>
    <w:rsid w:val="5F1C79C8"/>
    <w:rsid w:val="6027DF27"/>
    <w:rsid w:val="6123A0A0"/>
    <w:rsid w:val="616397F5"/>
    <w:rsid w:val="61A0C1C0"/>
    <w:rsid w:val="61CBAE0E"/>
    <w:rsid w:val="6253A5A3"/>
    <w:rsid w:val="6341CAC9"/>
    <w:rsid w:val="6454663F"/>
    <w:rsid w:val="652EB2B3"/>
    <w:rsid w:val="6823C6D0"/>
    <w:rsid w:val="690DFB6C"/>
    <w:rsid w:val="692EB285"/>
    <w:rsid w:val="6B60F0D6"/>
    <w:rsid w:val="6BBD0BB2"/>
    <w:rsid w:val="6CF09A95"/>
    <w:rsid w:val="6D1C94FF"/>
    <w:rsid w:val="6D5E8188"/>
    <w:rsid w:val="6DCE3B53"/>
    <w:rsid w:val="6F521C8B"/>
    <w:rsid w:val="70A6B2EF"/>
    <w:rsid w:val="71CEDE5B"/>
    <w:rsid w:val="72A32C6F"/>
    <w:rsid w:val="741F2670"/>
    <w:rsid w:val="747DE157"/>
    <w:rsid w:val="74BBE08A"/>
    <w:rsid w:val="76DCF276"/>
    <w:rsid w:val="78743498"/>
    <w:rsid w:val="79C030CA"/>
    <w:rsid w:val="7A16EF11"/>
    <w:rsid w:val="7A3CCBE6"/>
    <w:rsid w:val="7A5216D3"/>
    <w:rsid w:val="7B12D160"/>
    <w:rsid w:val="7B690154"/>
    <w:rsid w:val="7BF84D13"/>
    <w:rsid w:val="7D1349A8"/>
    <w:rsid w:val="7D531826"/>
    <w:rsid w:val="7DFA8152"/>
    <w:rsid w:val="7E505650"/>
    <w:rsid w:val="7E926B1C"/>
    <w:rsid w:val="7FC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7F19"/>
  <w15:chartTrackingRefBased/>
  <w15:docId w15:val="{650857E5-7D96-48B7-BB20-4E348A95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3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32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28A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28A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A328A5"/>
    <w:rPr>
      <w:color w:val="0000FF"/>
      <w:u w:val="single"/>
    </w:rPr>
  </w:style>
  <w:style w:type="character" w:customStyle="1" w:styleId="aviaiconboxtitle">
    <w:name w:val="avia_iconbox_title"/>
    <w:basedOn w:val="Standardskrifttypeiafsnit"/>
    <w:rsid w:val="00A328A5"/>
  </w:style>
  <w:style w:type="character" w:styleId="Strk">
    <w:name w:val="Strong"/>
    <w:basedOn w:val="Standardskrifttypeiafsnit"/>
    <w:uiPriority w:val="22"/>
    <w:qFormat/>
    <w:rsid w:val="00A328A5"/>
    <w:rPr>
      <w:b/>
      <w:bCs/>
    </w:rPr>
  </w:style>
  <w:style w:type="paragraph" w:styleId="Listeafsnit">
    <w:name w:val="List Paragraph"/>
    <w:basedOn w:val="Normal"/>
    <w:uiPriority w:val="34"/>
    <w:qFormat/>
    <w:rsid w:val="00B8364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1E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A1E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E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1E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1E4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E41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A1E41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E60921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60921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60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6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0921"/>
  </w:style>
  <w:style w:type="paragraph" w:styleId="Sidefod">
    <w:name w:val="footer"/>
    <w:basedOn w:val="Normal"/>
    <w:link w:val="SidefodTegn"/>
    <w:uiPriority w:val="99"/>
    <w:unhideWhenUsed/>
    <w:rsid w:val="00E6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0921"/>
  </w:style>
  <w:style w:type="character" w:styleId="Ulstomtale">
    <w:name w:val="Unresolved Mention"/>
    <w:basedOn w:val="Standardskrifttypeiafsnit"/>
    <w:uiPriority w:val="99"/>
    <w:semiHidden/>
    <w:unhideWhenUsed/>
    <w:rsid w:val="0038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82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20132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0946">
          <w:marLeft w:val="0"/>
          <w:marRight w:val="0"/>
          <w:marTop w:val="75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97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89303">
          <w:marLeft w:val="94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46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hyperlink" Target="https://copenhagenhealthinnovation.dk/sundhedsprofessionelle/indsend-en-projektcas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B9FD69D27B741B16D92C488240F5C" ma:contentTypeVersion="14" ma:contentTypeDescription="Opret et nyt dokument." ma:contentTypeScope="" ma:versionID="1b6324ca4635c57bf1189bb80bc95e0c">
  <xsd:schema xmlns:xsd="http://www.w3.org/2001/XMLSchema" xmlns:xs="http://www.w3.org/2001/XMLSchema" xmlns:p="http://schemas.microsoft.com/office/2006/metadata/properties" xmlns:ns3="dfcd8a8c-f7a4-4006-8397-98147e38a7fa" xmlns:ns4="04827694-1309-482f-a422-7def1c4fa4d7" targetNamespace="http://schemas.microsoft.com/office/2006/metadata/properties" ma:root="true" ma:fieldsID="f1e4e64d63db19318c6d4774b7a01853" ns3:_="" ns4:_="">
    <xsd:import namespace="dfcd8a8c-f7a4-4006-8397-98147e38a7fa"/>
    <xsd:import namespace="04827694-1309-482f-a422-7def1c4fa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8a8c-f7a4-4006-8397-98147e38a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7694-1309-482f-a422-7def1c4fa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E7650-BA31-419A-95B7-50B529D9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d8a8c-f7a4-4006-8397-98147e38a7fa"/>
    <ds:schemaRef ds:uri="04827694-1309-482f-a422-7def1c4f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4EFC-A438-4ED5-B6F2-CE5718EA6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62576-6BC5-4438-A50E-F47208382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Marie Breer Brocks</dc:creator>
  <cp:keywords/>
  <dc:description/>
  <cp:lastModifiedBy>Nina Marie Breer Brocks</cp:lastModifiedBy>
  <cp:revision>3</cp:revision>
  <dcterms:created xsi:type="dcterms:W3CDTF">2022-05-30T07:24:00Z</dcterms:created>
  <dcterms:modified xsi:type="dcterms:W3CDTF">2022-06-01T11:33:00Z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0x0101009B2B9FD69D27B741B16D92C488240F5C</vt:lpwstr>
  </property>
</Properties>
</file>